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11" w:rsidRDefault="002E696D">
      <w:r>
        <w:t>INFORMATIVA RIVOLTA ALLA CITTADINANZA</w:t>
      </w:r>
    </w:p>
    <w:p w:rsidR="002E696D" w:rsidRDefault="002E696D"/>
    <w:p w:rsidR="002E696D" w:rsidRDefault="002E696D"/>
    <w:p w:rsidR="002E0CA8" w:rsidRDefault="002E0CA8">
      <w:r>
        <w:t xml:space="preserve">In questi giorni si sentono notizie sulla diffusione di casi di West </w:t>
      </w:r>
      <w:proofErr w:type="spellStart"/>
      <w:r>
        <w:t>Nile</w:t>
      </w:r>
      <w:proofErr w:type="spellEnd"/>
      <w:r>
        <w:t xml:space="preserve"> Virus in diverse località del Veneto.</w:t>
      </w:r>
    </w:p>
    <w:p w:rsidR="002E0CA8" w:rsidRDefault="00AB2008">
      <w:r>
        <w:t>In via precauzionale e per fornire la massima infor</w:t>
      </w:r>
      <w:r w:rsidR="002E0CA8">
        <w:t xml:space="preserve">mazione alla cittadinanza, si </w:t>
      </w:r>
      <w:r w:rsidR="002E696D">
        <w:t>i ricordano le misure più idonee da osservare al fine di essere punti da una zan</w:t>
      </w:r>
      <w:r w:rsidR="002E0CA8">
        <w:t>zare in zone di circolazione viral</w:t>
      </w:r>
      <w:r w:rsidR="002E696D">
        <w:t>e (presenza di zanzare già infette) ove v</w:t>
      </w:r>
      <w:r w:rsidR="002E0CA8">
        <w:t xml:space="preserve">i siano casi di West </w:t>
      </w:r>
      <w:proofErr w:type="spellStart"/>
      <w:r w:rsidR="002E0CA8">
        <w:t>Nile</w:t>
      </w:r>
      <w:proofErr w:type="spellEnd"/>
      <w:r w:rsidR="002E0CA8">
        <w:t xml:space="preserve"> Virus.</w:t>
      </w:r>
    </w:p>
    <w:p w:rsidR="002E696D" w:rsidRDefault="002E696D" w:rsidP="002E0CA8">
      <w:pPr>
        <w:pStyle w:val="Paragrafoelenco"/>
        <w:numPr>
          <w:ilvl w:val="0"/>
          <w:numId w:val="1"/>
        </w:numPr>
      </w:pPr>
      <w:r>
        <w:t>Ricorrere a misure di protezione individuali, che consistono, per chi dovesse protrarre le proprie attività oltre il crepuscolo, nell’uso di un abbigliamento idoneo (maniche lunghe, pantaloni lunghi e scarpe chiuse) o di insetto-repellenti per uso topico, da spruzzare o spalmare sulle parti scoperte del corpo (vedi l’opuscolo “scelta e corretto utilizzo dei repellenti cutanei per zanzare”);</w:t>
      </w:r>
    </w:p>
    <w:p w:rsidR="002E696D" w:rsidRDefault="002E696D" w:rsidP="002E0CA8">
      <w:pPr>
        <w:pStyle w:val="Paragrafoelenco"/>
        <w:numPr>
          <w:ilvl w:val="0"/>
          <w:numId w:val="1"/>
        </w:numPr>
      </w:pPr>
      <w:proofErr w:type="gramStart"/>
      <w:r>
        <w:t>per</w:t>
      </w:r>
      <w:proofErr w:type="gramEnd"/>
      <w:r>
        <w:t xml:space="preserve"> quanto riguarda le abitazioni, per evitare l’ingresso delle zanzare, si deve ricorrere all’uso di zanzariere a maglie fitte da collocare su porte e finestre. Spirali </w:t>
      </w:r>
      <w:proofErr w:type="spellStart"/>
      <w:r>
        <w:t>fumigene</w:t>
      </w:r>
      <w:proofErr w:type="spellEnd"/>
      <w:r>
        <w:t xml:space="preserve"> (zampironi, solo per uso estero) o elettro emanatori di insetticida (per interni) possono risultare utili per mantenere le zanzare lo0ntare da aree di piccole dimensioni;</w:t>
      </w:r>
    </w:p>
    <w:p w:rsidR="002E696D" w:rsidRDefault="002E696D" w:rsidP="002E0CA8">
      <w:pPr>
        <w:pStyle w:val="Paragrafoelenco"/>
        <w:numPr>
          <w:ilvl w:val="0"/>
          <w:numId w:val="1"/>
        </w:numPr>
      </w:pPr>
      <w:proofErr w:type="gramStart"/>
      <w:r>
        <w:t>rimozione</w:t>
      </w:r>
      <w:proofErr w:type="gramEnd"/>
      <w:r>
        <w:t xml:space="preserve"> dei focolai larvali peri-domestici (es. svuotamento sottovasi, copertura bidoni ed eventualmente esecuzione di trattamenti larvicidi su focolai non rimovibili in ambito domestico, ecc.).</w:t>
      </w:r>
    </w:p>
    <w:p w:rsidR="002E696D" w:rsidRDefault="002E696D">
      <w:r>
        <w:t xml:space="preserve">Si ricorda l’Ordinanza Sindacale n. 2 </w:t>
      </w:r>
      <w:r w:rsidR="002E0CA8">
        <w:t>con le indicazioni ed istruzioni per prevenire o limitare la proliferazione delle zanzare.</w:t>
      </w:r>
      <w:bookmarkStart w:id="0" w:name="_GoBack"/>
      <w:bookmarkEnd w:id="0"/>
    </w:p>
    <w:sectPr w:rsidR="002E6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619E0"/>
    <w:multiLevelType w:val="hybridMultilevel"/>
    <w:tmpl w:val="A08CB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6D"/>
    <w:rsid w:val="00087F11"/>
    <w:rsid w:val="002E0CA8"/>
    <w:rsid w:val="002E696D"/>
    <w:rsid w:val="00A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FDB3-5CD6-4522-BD75-77FC50E5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Gallina Maura</dc:creator>
  <cp:keywords/>
  <dc:description/>
  <cp:lastModifiedBy>Gallina Maura</cp:lastModifiedBy>
  <cp:revision>1</cp:revision>
  <dcterms:created xsi:type="dcterms:W3CDTF">2018-08-10T10:21:00Z</dcterms:created>
  <dcterms:modified xsi:type="dcterms:W3CDTF">2018-08-10T10:49:00Z</dcterms:modified>
</cp:coreProperties>
</file>